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E8D75" w14:textId="3FDE7B1E" w:rsidR="00091615" w:rsidRPr="003A4134" w:rsidRDefault="00321807">
      <w:pPr>
        <w:rPr>
          <w:rFonts w:ascii="Times New Roman" w:hAnsi="Times New Roman" w:cs="Times New Roman"/>
          <w:b/>
          <w:bCs/>
          <w:sz w:val="24"/>
          <w:szCs w:val="24"/>
        </w:rPr>
      </w:pPr>
      <w:r w:rsidRPr="003A4134">
        <w:rPr>
          <w:rFonts w:ascii="Times New Roman" w:hAnsi="Times New Roman" w:cs="Times New Roman"/>
          <w:b/>
          <w:bCs/>
          <w:sz w:val="24"/>
          <w:szCs w:val="24"/>
        </w:rPr>
        <w:t>EK SINAV</w:t>
      </w:r>
      <w:r w:rsidR="0004361A">
        <w:rPr>
          <w:rFonts w:ascii="Times New Roman" w:hAnsi="Times New Roman" w:cs="Times New Roman"/>
          <w:b/>
          <w:bCs/>
          <w:sz w:val="24"/>
          <w:szCs w:val="24"/>
        </w:rPr>
        <w:t xml:space="preserve"> UYGULAMA ESASLARI</w:t>
      </w:r>
    </w:p>
    <w:p w14:paraId="72299515" w14:textId="6E89B747" w:rsidR="00020BC4" w:rsidRDefault="00EA1143" w:rsidP="0004361A">
      <w:pPr>
        <w:pStyle w:val="ListeParagraf"/>
        <w:numPr>
          <w:ilvl w:val="0"/>
          <w:numId w:val="3"/>
        </w:numPr>
        <w:jc w:val="both"/>
        <w:rPr>
          <w:rFonts w:ascii="Times New Roman" w:hAnsi="Times New Roman" w:cs="Times New Roman"/>
          <w:sz w:val="24"/>
          <w:szCs w:val="24"/>
        </w:rPr>
      </w:pPr>
      <w:r w:rsidRPr="0004361A">
        <w:rPr>
          <w:rFonts w:ascii="Times New Roman" w:hAnsi="Times New Roman" w:cs="Times New Roman"/>
          <w:sz w:val="24"/>
          <w:szCs w:val="24"/>
        </w:rPr>
        <w:t>OSTİM Teknik Üniversitesi Eğitim ve Öğretim Ana Sınav Yönetmeliği’nin 32’nci maddesi</w:t>
      </w:r>
      <w:r w:rsidR="003A4134" w:rsidRPr="0004361A">
        <w:rPr>
          <w:rFonts w:ascii="Times New Roman" w:hAnsi="Times New Roman" w:cs="Times New Roman"/>
          <w:sz w:val="24"/>
          <w:szCs w:val="24"/>
        </w:rPr>
        <w:t xml:space="preserve">nin 1.fıkrası </w:t>
      </w:r>
      <w:r w:rsidRPr="0004361A">
        <w:rPr>
          <w:rFonts w:ascii="Times New Roman" w:hAnsi="Times New Roman" w:cs="Times New Roman"/>
          <w:sz w:val="24"/>
          <w:szCs w:val="24"/>
        </w:rPr>
        <w:t>uyarınca Mezuniyet için gerekli bütün dersleri alarak, bitirme projesi, stüdyo, staj ve benzeri uzun dönemli proje çalışması içeren dersler dışında, not ortalamasına katılan en çok iki dersten (FF) veya (FD) notlarıyla başarısız olan öğrenciye, bulunduğu yarıyıl sonu notlarının ilan tarihi veya yaz öğretimi sonu notlarının ilan tarihinden itibaren on</w:t>
      </w:r>
      <w:r w:rsidR="00DB2DAF">
        <w:rPr>
          <w:rFonts w:ascii="Times New Roman" w:hAnsi="Times New Roman" w:cs="Times New Roman"/>
          <w:sz w:val="24"/>
          <w:szCs w:val="24"/>
        </w:rPr>
        <w:t xml:space="preserve"> </w:t>
      </w:r>
      <w:r w:rsidRPr="0004361A">
        <w:rPr>
          <w:rFonts w:ascii="Times New Roman" w:hAnsi="Times New Roman" w:cs="Times New Roman"/>
          <w:sz w:val="24"/>
          <w:szCs w:val="24"/>
        </w:rPr>
        <w:t>beş gün içerisinde bağlı bulunduğu fakülteye/yüksekokula başvuruda bulunmak şartıyla, ilgili yönetim kurulu kararı ile bir ek sınav hakkı verilir.</w:t>
      </w:r>
    </w:p>
    <w:p w14:paraId="316E6203" w14:textId="7FB51CF9" w:rsidR="00020BC4" w:rsidRDefault="003A4134" w:rsidP="0004361A">
      <w:pPr>
        <w:pStyle w:val="ListeParagraf"/>
        <w:numPr>
          <w:ilvl w:val="0"/>
          <w:numId w:val="3"/>
        </w:numPr>
        <w:jc w:val="both"/>
        <w:rPr>
          <w:rFonts w:ascii="Times New Roman" w:hAnsi="Times New Roman" w:cs="Times New Roman"/>
          <w:sz w:val="24"/>
          <w:szCs w:val="24"/>
        </w:rPr>
      </w:pPr>
      <w:r w:rsidRPr="0004361A">
        <w:rPr>
          <w:rFonts w:ascii="Times New Roman" w:hAnsi="Times New Roman" w:cs="Times New Roman"/>
          <w:sz w:val="24"/>
          <w:szCs w:val="24"/>
        </w:rPr>
        <w:t>OSTİM Teknik Üniversitesi Eğitim ve Öğretim Ana Sınav Yönetmeliği’nin 32’nci maddesinin 2.fıkrası uyarınca Mezuniyet için gerekli bütün derslerden başarılı oldukları halde genel not ortalaması 2,00'ın altında olan öğrenciye, bitirme projesi, stüdyo ve benzeri uzun dönemli proje çalışması içeren dersler dışında, (DD), (DC) veya (CC) notu aldıkları ders/derslerden, bulunduğu yarıyıl sonu sınavları ilan tarihi veya yaz öğretimi sonu notlarının ilan tarihinden itibaren on</w:t>
      </w:r>
      <w:r w:rsidR="00DB2DAF">
        <w:rPr>
          <w:rFonts w:ascii="Times New Roman" w:hAnsi="Times New Roman" w:cs="Times New Roman"/>
          <w:sz w:val="24"/>
          <w:szCs w:val="24"/>
        </w:rPr>
        <w:t xml:space="preserve"> </w:t>
      </w:r>
      <w:r w:rsidRPr="0004361A">
        <w:rPr>
          <w:rFonts w:ascii="Times New Roman" w:hAnsi="Times New Roman" w:cs="Times New Roman"/>
          <w:sz w:val="24"/>
          <w:szCs w:val="24"/>
        </w:rPr>
        <w:t>beş gün içerisinde bağlı bulunduğu fakülteye/yüksekokula başvuruda bulunmak şartıyla, ilgili yönetim kurulu kararı ile bir ek sınav hakkı verilir</w:t>
      </w:r>
      <w:r w:rsidR="00020BC4" w:rsidRPr="0004361A">
        <w:rPr>
          <w:rFonts w:ascii="Times New Roman" w:hAnsi="Times New Roman" w:cs="Times New Roman"/>
          <w:sz w:val="24"/>
          <w:szCs w:val="24"/>
        </w:rPr>
        <w:t>.</w:t>
      </w:r>
    </w:p>
    <w:p w14:paraId="6A2DDB36" w14:textId="1CDA7E77" w:rsidR="0004361A" w:rsidRPr="00DB2DAF" w:rsidRDefault="00DB2DAF" w:rsidP="00DB2DAF">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Öğrenciler devam şartını sağlayıp başarısız olduğu en az 1 en fazla 2 dersten ek sınava girebilir. Hiç alınmamış dersten ek sınava girilmez.</w:t>
      </w:r>
    </w:p>
    <w:tbl>
      <w:tblPr>
        <w:tblStyle w:val="TabloKlavuzu"/>
        <w:tblW w:w="0" w:type="auto"/>
        <w:tblInd w:w="421" w:type="dxa"/>
        <w:tblLook w:val="04A0" w:firstRow="1" w:lastRow="0" w:firstColumn="1" w:lastColumn="0" w:noHBand="0" w:noVBand="1"/>
      </w:tblPr>
      <w:tblGrid>
        <w:gridCol w:w="2126"/>
        <w:gridCol w:w="2590"/>
        <w:gridCol w:w="2655"/>
      </w:tblGrid>
      <w:tr w:rsidR="00666B1A" w14:paraId="7BAC2DCE" w14:textId="77777777" w:rsidTr="00F63585">
        <w:tc>
          <w:tcPr>
            <w:tcW w:w="2126" w:type="dxa"/>
          </w:tcPr>
          <w:p w14:paraId="2A373936" w14:textId="6E8AFCB7" w:rsidR="00666B1A" w:rsidRPr="00E81437" w:rsidRDefault="00666B1A" w:rsidP="00420807">
            <w:pPr>
              <w:rPr>
                <w:rFonts w:ascii="Times New Roman" w:hAnsi="Times New Roman" w:cs="Times New Roman"/>
                <w:b/>
                <w:bCs/>
                <w:sz w:val="24"/>
                <w:szCs w:val="24"/>
              </w:rPr>
            </w:pPr>
            <w:r w:rsidRPr="00E81437">
              <w:rPr>
                <w:rFonts w:ascii="Times New Roman" w:hAnsi="Times New Roman" w:cs="Times New Roman"/>
                <w:b/>
                <w:bCs/>
                <w:sz w:val="24"/>
                <w:szCs w:val="24"/>
              </w:rPr>
              <w:t>Başvuru Tarihi</w:t>
            </w:r>
          </w:p>
        </w:tc>
        <w:tc>
          <w:tcPr>
            <w:tcW w:w="5245" w:type="dxa"/>
            <w:gridSpan w:val="2"/>
          </w:tcPr>
          <w:p w14:paraId="239A90A7" w14:textId="766E09E6" w:rsidR="00666B1A" w:rsidRPr="00E81437" w:rsidRDefault="00E26B38" w:rsidP="00420807">
            <w:pPr>
              <w:rPr>
                <w:rFonts w:ascii="Times New Roman" w:hAnsi="Times New Roman" w:cs="Times New Roman"/>
                <w:sz w:val="24"/>
                <w:szCs w:val="24"/>
              </w:rPr>
            </w:pPr>
            <w:r w:rsidRPr="00E81437">
              <w:rPr>
                <w:rFonts w:ascii="Times New Roman" w:hAnsi="Times New Roman" w:cs="Times New Roman"/>
                <w:sz w:val="24"/>
                <w:szCs w:val="24"/>
              </w:rPr>
              <w:t>2</w:t>
            </w:r>
            <w:r w:rsidR="003A4134" w:rsidRPr="00E81437">
              <w:rPr>
                <w:rFonts w:ascii="Times New Roman" w:hAnsi="Times New Roman" w:cs="Times New Roman"/>
                <w:sz w:val="24"/>
                <w:szCs w:val="24"/>
              </w:rPr>
              <w:t xml:space="preserve">7 </w:t>
            </w:r>
            <w:r w:rsidRPr="00E81437">
              <w:rPr>
                <w:rFonts w:ascii="Times New Roman" w:hAnsi="Times New Roman" w:cs="Times New Roman"/>
                <w:sz w:val="24"/>
                <w:szCs w:val="24"/>
              </w:rPr>
              <w:t>Haziran 2022 (Pazartesi)</w:t>
            </w:r>
          </w:p>
        </w:tc>
      </w:tr>
      <w:tr w:rsidR="00666B1A" w14:paraId="62E03694" w14:textId="77777777" w:rsidTr="00F63585">
        <w:tc>
          <w:tcPr>
            <w:tcW w:w="2126" w:type="dxa"/>
          </w:tcPr>
          <w:p w14:paraId="1766418F" w14:textId="75B94DD9" w:rsidR="00666B1A" w:rsidRPr="00E81437" w:rsidRDefault="00666B1A" w:rsidP="00420807">
            <w:pPr>
              <w:rPr>
                <w:rFonts w:ascii="Times New Roman" w:hAnsi="Times New Roman" w:cs="Times New Roman"/>
                <w:b/>
                <w:bCs/>
                <w:sz w:val="24"/>
                <w:szCs w:val="24"/>
              </w:rPr>
            </w:pPr>
            <w:r w:rsidRPr="00E81437">
              <w:rPr>
                <w:rFonts w:ascii="Times New Roman" w:hAnsi="Times New Roman" w:cs="Times New Roman"/>
                <w:b/>
                <w:bCs/>
                <w:sz w:val="24"/>
                <w:szCs w:val="24"/>
              </w:rPr>
              <w:t>Bitiş Tarihi</w:t>
            </w:r>
          </w:p>
        </w:tc>
        <w:tc>
          <w:tcPr>
            <w:tcW w:w="5245" w:type="dxa"/>
            <w:gridSpan w:val="2"/>
          </w:tcPr>
          <w:p w14:paraId="48EDB908" w14:textId="66CDDF0B" w:rsidR="00666B1A" w:rsidRPr="00E81437" w:rsidRDefault="003A4134" w:rsidP="00420807">
            <w:pPr>
              <w:rPr>
                <w:rFonts w:ascii="Times New Roman" w:hAnsi="Times New Roman" w:cs="Times New Roman"/>
                <w:sz w:val="24"/>
                <w:szCs w:val="24"/>
              </w:rPr>
            </w:pPr>
            <w:r w:rsidRPr="00E81437">
              <w:rPr>
                <w:rFonts w:ascii="Times New Roman" w:hAnsi="Times New Roman" w:cs="Times New Roman"/>
                <w:sz w:val="24"/>
                <w:szCs w:val="24"/>
              </w:rPr>
              <w:t>8 Temmuz 2022 (Cuma)</w:t>
            </w:r>
          </w:p>
        </w:tc>
      </w:tr>
      <w:tr w:rsidR="009C4BC1" w14:paraId="30EE0E1F" w14:textId="678191F6" w:rsidTr="009C4BC1">
        <w:tc>
          <w:tcPr>
            <w:tcW w:w="2126" w:type="dxa"/>
          </w:tcPr>
          <w:p w14:paraId="4E9AC154" w14:textId="6C032757" w:rsidR="009C4BC1" w:rsidRPr="00E81437" w:rsidRDefault="009C4BC1" w:rsidP="00420807">
            <w:pPr>
              <w:rPr>
                <w:rFonts w:ascii="Times New Roman" w:hAnsi="Times New Roman" w:cs="Times New Roman"/>
                <w:b/>
                <w:bCs/>
                <w:sz w:val="24"/>
                <w:szCs w:val="24"/>
              </w:rPr>
            </w:pPr>
            <w:r w:rsidRPr="00E81437">
              <w:rPr>
                <w:rFonts w:ascii="Times New Roman" w:hAnsi="Times New Roman" w:cs="Times New Roman"/>
                <w:b/>
                <w:bCs/>
                <w:sz w:val="24"/>
                <w:szCs w:val="24"/>
              </w:rPr>
              <w:t>Ücret</w:t>
            </w:r>
          </w:p>
        </w:tc>
        <w:tc>
          <w:tcPr>
            <w:tcW w:w="2590" w:type="dxa"/>
          </w:tcPr>
          <w:p w14:paraId="21F78D22" w14:textId="07CBA763" w:rsidR="009C4BC1" w:rsidRPr="00E81437" w:rsidRDefault="009C4BC1" w:rsidP="00420807">
            <w:pPr>
              <w:rPr>
                <w:rFonts w:ascii="Times New Roman" w:hAnsi="Times New Roman" w:cs="Times New Roman"/>
                <w:sz w:val="24"/>
                <w:szCs w:val="24"/>
              </w:rPr>
            </w:pPr>
            <w:r w:rsidRPr="00E81437">
              <w:rPr>
                <w:rFonts w:ascii="Times New Roman" w:hAnsi="Times New Roman" w:cs="Times New Roman"/>
                <w:sz w:val="24"/>
                <w:szCs w:val="24"/>
              </w:rPr>
              <w:t>1 Ders İçin 1100 TL</w:t>
            </w:r>
          </w:p>
        </w:tc>
        <w:tc>
          <w:tcPr>
            <w:tcW w:w="2655" w:type="dxa"/>
          </w:tcPr>
          <w:p w14:paraId="70C96F85" w14:textId="7559C5E1" w:rsidR="009C4BC1" w:rsidRPr="00E81437" w:rsidRDefault="009C4BC1" w:rsidP="009C4BC1">
            <w:pPr>
              <w:rPr>
                <w:rFonts w:ascii="Times New Roman" w:hAnsi="Times New Roman" w:cs="Times New Roman"/>
                <w:sz w:val="24"/>
                <w:szCs w:val="24"/>
              </w:rPr>
            </w:pPr>
            <w:r w:rsidRPr="00E81437">
              <w:rPr>
                <w:rFonts w:ascii="Times New Roman" w:hAnsi="Times New Roman" w:cs="Times New Roman"/>
                <w:sz w:val="24"/>
                <w:szCs w:val="24"/>
              </w:rPr>
              <w:t>2 Ders İçin 2200 TL</w:t>
            </w:r>
          </w:p>
        </w:tc>
      </w:tr>
      <w:tr w:rsidR="009B3BE1" w14:paraId="6A6DA9B6" w14:textId="77777777" w:rsidTr="00F63585">
        <w:tc>
          <w:tcPr>
            <w:tcW w:w="2126" w:type="dxa"/>
          </w:tcPr>
          <w:p w14:paraId="1C2E7E75" w14:textId="2BC3B1A1" w:rsidR="009B3BE1" w:rsidRPr="00E81437" w:rsidRDefault="009B3BE1" w:rsidP="00420807">
            <w:pPr>
              <w:rPr>
                <w:rFonts w:ascii="Times New Roman" w:hAnsi="Times New Roman" w:cs="Times New Roman"/>
                <w:b/>
                <w:bCs/>
                <w:sz w:val="24"/>
                <w:szCs w:val="24"/>
              </w:rPr>
            </w:pPr>
            <w:r w:rsidRPr="00E81437">
              <w:rPr>
                <w:rFonts w:ascii="Times New Roman" w:hAnsi="Times New Roman" w:cs="Times New Roman"/>
                <w:b/>
                <w:bCs/>
                <w:sz w:val="24"/>
                <w:szCs w:val="24"/>
              </w:rPr>
              <w:t>Banka Bilgileri</w:t>
            </w:r>
          </w:p>
        </w:tc>
        <w:tc>
          <w:tcPr>
            <w:tcW w:w="5245" w:type="dxa"/>
            <w:gridSpan w:val="2"/>
          </w:tcPr>
          <w:p w14:paraId="1E42A075" w14:textId="77777777" w:rsidR="00D71D6F" w:rsidRDefault="009B3BE1" w:rsidP="00420807">
            <w:pPr>
              <w:rPr>
                <w:rFonts w:ascii="Times New Roman" w:hAnsi="Times New Roman" w:cs="Times New Roman"/>
                <w:sz w:val="24"/>
                <w:szCs w:val="24"/>
              </w:rPr>
            </w:pPr>
            <w:r w:rsidRPr="00E81437">
              <w:rPr>
                <w:rFonts w:ascii="Times New Roman" w:hAnsi="Times New Roman" w:cs="Times New Roman"/>
                <w:sz w:val="24"/>
                <w:szCs w:val="24"/>
              </w:rPr>
              <w:t xml:space="preserve">AKBANK OSTİM ŞUBESİ </w:t>
            </w:r>
          </w:p>
          <w:p w14:paraId="5460F6CA" w14:textId="7410CF32" w:rsidR="006D3DAB" w:rsidRDefault="009B3BE1" w:rsidP="00420807">
            <w:pPr>
              <w:rPr>
                <w:rFonts w:ascii="Times New Roman" w:hAnsi="Times New Roman" w:cs="Times New Roman"/>
                <w:sz w:val="24"/>
                <w:szCs w:val="24"/>
              </w:rPr>
            </w:pPr>
            <w:r w:rsidRPr="00E81437">
              <w:rPr>
                <w:rFonts w:ascii="Times New Roman" w:hAnsi="Times New Roman" w:cs="Times New Roman"/>
                <w:sz w:val="24"/>
                <w:szCs w:val="24"/>
              </w:rPr>
              <w:t xml:space="preserve">IBAN: </w:t>
            </w:r>
            <w:r w:rsidR="006F53A8">
              <w:rPr>
                <w:rFonts w:ascii="Times New Roman" w:hAnsi="Times New Roman" w:cs="Times New Roman"/>
                <w:sz w:val="24"/>
                <w:szCs w:val="24"/>
              </w:rPr>
              <w:t xml:space="preserve">TR52 0004 6006 0388 8000 1728 51 </w:t>
            </w:r>
          </w:p>
          <w:p w14:paraId="43E994D2" w14:textId="1F0A1820" w:rsidR="003D49D7" w:rsidRPr="00E81437" w:rsidRDefault="003D49D7" w:rsidP="00420807">
            <w:pPr>
              <w:rPr>
                <w:rFonts w:ascii="Times New Roman" w:hAnsi="Times New Roman" w:cs="Times New Roman"/>
                <w:sz w:val="24"/>
                <w:szCs w:val="24"/>
              </w:rPr>
            </w:pPr>
            <w:r>
              <w:rPr>
                <w:rFonts w:ascii="Times New Roman" w:hAnsi="Times New Roman" w:cs="Times New Roman"/>
                <w:sz w:val="24"/>
                <w:szCs w:val="24"/>
              </w:rPr>
              <w:t>OSTİM Teknik Üniversitesi İktisadi İşletme</w:t>
            </w:r>
          </w:p>
          <w:p w14:paraId="3EB615C3" w14:textId="38E63F22" w:rsidR="009C4BC1" w:rsidRPr="00E81437" w:rsidRDefault="009B3BE1" w:rsidP="00420807">
            <w:pPr>
              <w:rPr>
                <w:rFonts w:ascii="Times New Roman" w:hAnsi="Times New Roman" w:cs="Times New Roman"/>
                <w:sz w:val="24"/>
                <w:szCs w:val="24"/>
              </w:rPr>
            </w:pPr>
            <w:r w:rsidRPr="003D49D7">
              <w:rPr>
                <w:rFonts w:ascii="Times New Roman" w:hAnsi="Times New Roman" w:cs="Times New Roman"/>
                <w:b/>
                <w:bCs/>
                <w:sz w:val="24"/>
                <w:szCs w:val="24"/>
              </w:rPr>
              <w:t>Açıklama</w:t>
            </w:r>
            <w:r w:rsidR="006D3DAB" w:rsidRPr="00E81437">
              <w:rPr>
                <w:rFonts w:ascii="Times New Roman" w:hAnsi="Times New Roman" w:cs="Times New Roman"/>
                <w:sz w:val="24"/>
                <w:szCs w:val="24"/>
              </w:rPr>
              <w:t xml:space="preserve"> kısmına </w:t>
            </w:r>
            <w:r w:rsidR="003D49D7">
              <w:rPr>
                <w:rFonts w:ascii="Times New Roman" w:hAnsi="Times New Roman" w:cs="Times New Roman"/>
                <w:sz w:val="24"/>
                <w:szCs w:val="24"/>
              </w:rPr>
              <w:t xml:space="preserve">İsim </w:t>
            </w:r>
            <w:proofErr w:type="spellStart"/>
            <w:r w:rsidR="003D49D7">
              <w:rPr>
                <w:rFonts w:ascii="Times New Roman" w:hAnsi="Times New Roman" w:cs="Times New Roman"/>
                <w:sz w:val="24"/>
                <w:szCs w:val="24"/>
              </w:rPr>
              <w:t>Soyisim</w:t>
            </w:r>
            <w:proofErr w:type="spellEnd"/>
            <w:r w:rsidR="003D49D7">
              <w:rPr>
                <w:rFonts w:ascii="Times New Roman" w:hAnsi="Times New Roman" w:cs="Times New Roman"/>
                <w:sz w:val="24"/>
                <w:szCs w:val="24"/>
              </w:rPr>
              <w:t xml:space="preserve"> </w:t>
            </w:r>
            <w:proofErr w:type="gramStart"/>
            <w:r w:rsidR="003D49D7">
              <w:rPr>
                <w:rFonts w:ascii="Times New Roman" w:hAnsi="Times New Roman" w:cs="Times New Roman"/>
                <w:sz w:val="24"/>
                <w:szCs w:val="24"/>
              </w:rPr>
              <w:t>TC</w:t>
            </w:r>
            <w:proofErr w:type="gramEnd"/>
            <w:r w:rsidR="003D49D7">
              <w:rPr>
                <w:rFonts w:ascii="Times New Roman" w:hAnsi="Times New Roman" w:cs="Times New Roman"/>
                <w:sz w:val="24"/>
                <w:szCs w:val="24"/>
              </w:rPr>
              <w:t xml:space="preserve"> Kimlik Numarası ve Okul numarası </w:t>
            </w:r>
            <w:r w:rsidR="006D3DAB" w:rsidRPr="00E81437">
              <w:rPr>
                <w:rFonts w:ascii="Times New Roman" w:hAnsi="Times New Roman" w:cs="Times New Roman"/>
                <w:sz w:val="24"/>
                <w:szCs w:val="24"/>
              </w:rPr>
              <w:t>yazılacaktır.</w:t>
            </w:r>
          </w:p>
        </w:tc>
      </w:tr>
      <w:tr w:rsidR="007A799A" w14:paraId="424BCCE2" w14:textId="77777777" w:rsidTr="00F63585">
        <w:trPr>
          <w:trHeight w:val="466"/>
        </w:trPr>
        <w:tc>
          <w:tcPr>
            <w:tcW w:w="7371" w:type="dxa"/>
            <w:gridSpan w:val="3"/>
            <w:vAlign w:val="center"/>
          </w:tcPr>
          <w:p w14:paraId="228E25C5" w14:textId="3DE2195B" w:rsidR="007A799A" w:rsidRPr="00E81437" w:rsidRDefault="00795517" w:rsidP="00E81437">
            <w:pPr>
              <w:jc w:val="center"/>
              <w:rPr>
                <w:rFonts w:ascii="Times New Roman" w:hAnsi="Times New Roman" w:cs="Times New Roman"/>
                <w:b/>
                <w:bCs/>
              </w:rPr>
            </w:pPr>
            <w:r w:rsidRPr="00E81437">
              <w:rPr>
                <w:rFonts w:ascii="Times New Roman" w:hAnsi="Times New Roman" w:cs="Times New Roman"/>
                <w:b/>
                <w:bCs/>
              </w:rPr>
              <w:t xml:space="preserve">SINAV TARİHİ </w:t>
            </w:r>
            <w:r w:rsidR="003A4134" w:rsidRPr="00E81437">
              <w:rPr>
                <w:rFonts w:ascii="Times New Roman" w:hAnsi="Times New Roman" w:cs="Times New Roman"/>
                <w:b/>
                <w:bCs/>
              </w:rPr>
              <w:t>8 TEMMUZ</w:t>
            </w:r>
            <w:r w:rsidRPr="00E81437">
              <w:rPr>
                <w:rFonts w:ascii="Times New Roman" w:hAnsi="Times New Roman" w:cs="Times New Roman"/>
                <w:b/>
                <w:bCs/>
              </w:rPr>
              <w:t xml:space="preserve"> 2022 (</w:t>
            </w:r>
            <w:r w:rsidR="003A4134" w:rsidRPr="00E81437">
              <w:rPr>
                <w:rFonts w:ascii="Times New Roman" w:hAnsi="Times New Roman" w:cs="Times New Roman"/>
                <w:b/>
                <w:bCs/>
              </w:rPr>
              <w:t>CUMA</w:t>
            </w:r>
            <w:r w:rsidRPr="00E81437">
              <w:rPr>
                <w:rFonts w:ascii="Times New Roman" w:hAnsi="Times New Roman" w:cs="Times New Roman"/>
                <w:b/>
                <w:bCs/>
              </w:rPr>
              <w:t>) AÇIKLANACAKTIR.</w:t>
            </w:r>
          </w:p>
        </w:tc>
      </w:tr>
    </w:tbl>
    <w:p w14:paraId="467F7616" w14:textId="42FF1DBF" w:rsidR="00420807" w:rsidRDefault="00420807" w:rsidP="00420807"/>
    <w:p w14:paraId="5024F796" w14:textId="7A931A0B" w:rsidR="00795517" w:rsidRPr="009B3BE1" w:rsidRDefault="00481D32" w:rsidP="00420807">
      <w:pPr>
        <w:rPr>
          <w:rFonts w:ascii="Times New Roman" w:hAnsi="Times New Roman" w:cs="Times New Roman"/>
          <w:sz w:val="24"/>
          <w:szCs w:val="24"/>
        </w:rPr>
      </w:pPr>
      <w:r w:rsidRPr="009B3BE1">
        <w:rPr>
          <w:rFonts w:ascii="Times New Roman" w:hAnsi="Times New Roman" w:cs="Times New Roman"/>
          <w:sz w:val="24"/>
          <w:szCs w:val="24"/>
        </w:rPr>
        <w:t>İstenilen</w:t>
      </w:r>
      <w:r w:rsidR="00795517" w:rsidRPr="009B3BE1">
        <w:rPr>
          <w:rFonts w:ascii="Times New Roman" w:hAnsi="Times New Roman" w:cs="Times New Roman"/>
          <w:sz w:val="24"/>
          <w:szCs w:val="24"/>
        </w:rPr>
        <w:t xml:space="preserve"> Evraklar;</w:t>
      </w:r>
    </w:p>
    <w:p w14:paraId="280BCF67" w14:textId="6A3C48B7" w:rsidR="00795517" w:rsidRPr="009B3BE1" w:rsidRDefault="00795517" w:rsidP="00795517">
      <w:pPr>
        <w:pStyle w:val="ListeParagraf"/>
        <w:numPr>
          <w:ilvl w:val="0"/>
          <w:numId w:val="2"/>
        </w:numPr>
        <w:rPr>
          <w:rFonts w:ascii="Times New Roman" w:hAnsi="Times New Roman" w:cs="Times New Roman"/>
          <w:sz w:val="24"/>
          <w:szCs w:val="24"/>
        </w:rPr>
      </w:pPr>
      <w:r w:rsidRPr="009B3BE1">
        <w:rPr>
          <w:rFonts w:ascii="Times New Roman" w:hAnsi="Times New Roman" w:cs="Times New Roman"/>
          <w:sz w:val="24"/>
          <w:szCs w:val="24"/>
        </w:rPr>
        <w:t>Dekont</w:t>
      </w:r>
    </w:p>
    <w:p w14:paraId="1124C917" w14:textId="77777777" w:rsidR="00D35DA3" w:rsidRDefault="00795517" w:rsidP="00D35DA3">
      <w:pPr>
        <w:pStyle w:val="ListeParagraf"/>
        <w:numPr>
          <w:ilvl w:val="0"/>
          <w:numId w:val="2"/>
        </w:numPr>
        <w:rPr>
          <w:rFonts w:ascii="Times New Roman" w:hAnsi="Times New Roman" w:cs="Times New Roman"/>
          <w:sz w:val="24"/>
          <w:szCs w:val="24"/>
        </w:rPr>
      </w:pPr>
      <w:r w:rsidRPr="009B3BE1">
        <w:rPr>
          <w:rFonts w:ascii="Times New Roman" w:hAnsi="Times New Roman" w:cs="Times New Roman"/>
          <w:sz w:val="24"/>
          <w:szCs w:val="24"/>
        </w:rPr>
        <w:t>Transk</w:t>
      </w:r>
      <w:r w:rsidR="00481D32" w:rsidRPr="009B3BE1">
        <w:rPr>
          <w:rFonts w:ascii="Times New Roman" w:hAnsi="Times New Roman" w:cs="Times New Roman"/>
          <w:sz w:val="24"/>
          <w:szCs w:val="24"/>
        </w:rPr>
        <w:t>ript</w:t>
      </w:r>
      <w:r w:rsidR="009B3BE1">
        <w:rPr>
          <w:rFonts w:ascii="Times New Roman" w:hAnsi="Times New Roman" w:cs="Times New Roman"/>
          <w:sz w:val="24"/>
          <w:szCs w:val="24"/>
        </w:rPr>
        <w:t xml:space="preserve"> (Öğrenci İşleri Zemin Kat)</w:t>
      </w:r>
    </w:p>
    <w:p w14:paraId="49994C04" w14:textId="77777777" w:rsidR="00DB2DAF" w:rsidRDefault="00B458A0" w:rsidP="00DB2DAF">
      <w:pPr>
        <w:pStyle w:val="ListeParagraf"/>
        <w:numPr>
          <w:ilvl w:val="0"/>
          <w:numId w:val="2"/>
        </w:numPr>
        <w:rPr>
          <w:rFonts w:ascii="Times New Roman" w:hAnsi="Times New Roman" w:cs="Times New Roman"/>
          <w:sz w:val="24"/>
          <w:szCs w:val="24"/>
        </w:rPr>
      </w:pPr>
      <w:r w:rsidRPr="00D35DA3">
        <w:rPr>
          <w:rFonts w:ascii="Times New Roman" w:hAnsi="Times New Roman" w:cs="Times New Roman"/>
          <w:sz w:val="24"/>
          <w:szCs w:val="24"/>
        </w:rPr>
        <w:t xml:space="preserve">Başvuru </w:t>
      </w:r>
      <w:r w:rsidR="00481D32" w:rsidRPr="00D35DA3">
        <w:rPr>
          <w:rFonts w:ascii="Times New Roman" w:hAnsi="Times New Roman" w:cs="Times New Roman"/>
          <w:sz w:val="24"/>
          <w:szCs w:val="24"/>
        </w:rPr>
        <w:t>Dilekçe</w:t>
      </w:r>
      <w:r w:rsidR="00321807" w:rsidRPr="00D35DA3">
        <w:rPr>
          <w:rFonts w:ascii="Times New Roman" w:hAnsi="Times New Roman" w:cs="Times New Roman"/>
          <w:sz w:val="24"/>
          <w:szCs w:val="24"/>
        </w:rPr>
        <w:t>si</w:t>
      </w:r>
      <w:r w:rsidR="00D35DA3" w:rsidRPr="00D35DA3">
        <w:rPr>
          <w:rFonts w:ascii="Times New Roman" w:hAnsi="Times New Roman" w:cs="Times New Roman"/>
          <w:sz w:val="24"/>
          <w:szCs w:val="24"/>
        </w:rPr>
        <w:t xml:space="preserve"> (</w:t>
      </w:r>
      <w:hyperlink r:id="rId6" w:history="1">
        <w:r w:rsidR="00D35DA3" w:rsidRPr="00816182">
          <w:rPr>
            <w:rStyle w:val="Kpr"/>
          </w:rPr>
          <w:t>https://www.ostimteknik.edu.tr/meslek-yuksekokulu-81/641</w:t>
        </w:r>
      </w:hyperlink>
      <w:r w:rsidR="009C4BC1">
        <w:rPr>
          <w:rFonts w:ascii="Times New Roman" w:hAnsi="Times New Roman" w:cs="Times New Roman"/>
          <w:sz w:val="24"/>
          <w:szCs w:val="24"/>
        </w:rPr>
        <w:t>)</w:t>
      </w:r>
      <w:r w:rsidR="006B647A">
        <w:rPr>
          <w:rFonts w:ascii="Times New Roman" w:hAnsi="Times New Roman" w:cs="Times New Roman"/>
          <w:sz w:val="24"/>
          <w:szCs w:val="24"/>
        </w:rPr>
        <w:t xml:space="preserve"> </w:t>
      </w:r>
    </w:p>
    <w:p w14:paraId="4AB028F8" w14:textId="034D5A99" w:rsidR="009C4BC1" w:rsidRPr="00DB2DAF" w:rsidRDefault="006B647A" w:rsidP="00DB2DAF">
      <w:pPr>
        <w:pStyle w:val="ListeParagraf"/>
        <w:rPr>
          <w:rFonts w:ascii="Times New Roman" w:hAnsi="Times New Roman" w:cs="Times New Roman"/>
          <w:sz w:val="24"/>
          <w:szCs w:val="24"/>
        </w:rPr>
      </w:pPr>
      <w:r w:rsidRPr="00DB2DAF">
        <w:rPr>
          <w:rFonts w:ascii="Times New Roman" w:hAnsi="Times New Roman" w:cs="Times New Roman"/>
          <w:sz w:val="24"/>
          <w:szCs w:val="24"/>
        </w:rPr>
        <w:t xml:space="preserve">Ek Ders Sınav </w:t>
      </w:r>
      <w:r w:rsidR="00DB2DAF" w:rsidRPr="00DB2DAF">
        <w:rPr>
          <w:rFonts w:ascii="Times New Roman" w:hAnsi="Times New Roman" w:cs="Times New Roman"/>
          <w:sz w:val="24"/>
          <w:szCs w:val="24"/>
        </w:rPr>
        <w:t>Başvuru Dilekçesini doldurmanız gerekmektedir.</w:t>
      </w:r>
    </w:p>
    <w:p w14:paraId="0CDFB9F0" w14:textId="1A97B947" w:rsidR="00F17EAB" w:rsidRDefault="00481D32">
      <w:pPr>
        <w:rPr>
          <w:rFonts w:ascii="Times New Roman" w:hAnsi="Times New Roman" w:cs="Times New Roman"/>
          <w:sz w:val="24"/>
          <w:szCs w:val="24"/>
        </w:rPr>
      </w:pPr>
      <w:r w:rsidRPr="009C4BC1">
        <w:rPr>
          <w:rFonts w:ascii="Times New Roman" w:hAnsi="Times New Roman" w:cs="Times New Roman"/>
          <w:sz w:val="24"/>
          <w:szCs w:val="24"/>
        </w:rPr>
        <w:t>Yukar</w:t>
      </w:r>
      <w:r w:rsidR="009C4BC1">
        <w:rPr>
          <w:rFonts w:ascii="Times New Roman" w:hAnsi="Times New Roman" w:cs="Times New Roman"/>
          <w:sz w:val="24"/>
          <w:szCs w:val="24"/>
        </w:rPr>
        <w:t>ıd</w:t>
      </w:r>
      <w:r w:rsidRPr="009C4BC1">
        <w:rPr>
          <w:rFonts w:ascii="Times New Roman" w:hAnsi="Times New Roman" w:cs="Times New Roman"/>
          <w:sz w:val="24"/>
          <w:szCs w:val="24"/>
        </w:rPr>
        <w:t xml:space="preserve">a belirtilen evrakları 6. Kat Yüksekokul </w:t>
      </w:r>
      <w:r w:rsidR="009B3BE1" w:rsidRPr="009C4BC1">
        <w:rPr>
          <w:rFonts w:ascii="Times New Roman" w:hAnsi="Times New Roman" w:cs="Times New Roman"/>
          <w:sz w:val="24"/>
          <w:szCs w:val="24"/>
        </w:rPr>
        <w:t>S</w:t>
      </w:r>
      <w:r w:rsidRPr="009C4BC1">
        <w:rPr>
          <w:rFonts w:ascii="Times New Roman" w:hAnsi="Times New Roman" w:cs="Times New Roman"/>
          <w:sz w:val="24"/>
          <w:szCs w:val="24"/>
        </w:rPr>
        <w:t>ekreterliğine teslim etme</w:t>
      </w:r>
      <w:r w:rsidR="00F63585" w:rsidRPr="009C4BC1">
        <w:rPr>
          <w:rFonts w:ascii="Times New Roman" w:hAnsi="Times New Roman" w:cs="Times New Roman"/>
          <w:sz w:val="24"/>
          <w:szCs w:val="24"/>
        </w:rPr>
        <w:t>niz</w:t>
      </w:r>
      <w:r w:rsidRPr="009C4BC1">
        <w:rPr>
          <w:rFonts w:ascii="Times New Roman" w:hAnsi="Times New Roman" w:cs="Times New Roman"/>
          <w:sz w:val="24"/>
          <w:szCs w:val="24"/>
        </w:rPr>
        <w:t xml:space="preserve"> gerekmektedir. </w:t>
      </w:r>
    </w:p>
    <w:p w14:paraId="49ABA585" w14:textId="58F9B927" w:rsidR="00E81437" w:rsidRDefault="00E81437">
      <w:pPr>
        <w:rPr>
          <w:rFonts w:ascii="Times New Roman" w:hAnsi="Times New Roman" w:cs="Times New Roman"/>
          <w:sz w:val="24"/>
          <w:szCs w:val="24"/>
        </w:rPr>
      </w:pPr>
    </w:p>
    <w:p w14:paraId="7F410533" w14:textId="7C717547" w:rsidR="00E81437" w:rsidRDefault="00E81437">
      <w:pPr>
        <w:rPr>
          <w:rFonts w:ascii="Times New Roman" w:hAnsi="Times New Roman" w:cs="Times New Roman"/>
          <w:sz w:val="24"/>
          <w:szCs w:val="24"/>
        </w:rPr>
      </w:pPr>
    </w:p>
    <w:p w14:paraId="27AD1975" w14:textId="06BEC770" w:rsidR="00E81437" w:rsidRPr="009C4BC1" w:rsidRDefault="00E81437">
      <w:pPr>
        <w:rPr>
          <w:rFonts w:ascii="Times New Roman" w:hAnsi="Times New Roman" w:cs="Times New Roman"/>
          <w:sz w:val="24"/>
          <w:szCs w:val="24"/>
        </w:rPr>
      </w:pPr>
    </w:p>
    <w:p w14:paraId="07BB8174" w14:textId="77777777" w:rsidR="00091615" w:rsidRDefault="00091615"/>
    <w:sectPr w:rsidR="00091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A65B3"/>
    <w:multiLevelType w:val="hybridMultilevel"/>
    <w:tmpl w:val="FA24D44A"/>
    <w:lvl w:ilvl="0" w:tplc="5F2EF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C27683"/>
    <w:multiLevelType w:val="hybridMultilevel"/>
    <w:tmpl w:val="146E456A"/>
    <w:lvl w:ilvl="0" w:tplc="37169C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78412D"/>
    <w:multiLevelType w:val="hybridMultilevel"/>
    <w:tmpl w:val="297E2776"/>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F"/>
    <w:rsid w:val="00020BC4"/>
    <w:rsid w:val="0004361A"/>
    <w:rsid w:val="00091615"/>
    <w:rsid w:val="001375CF"/>
    <w:rsid w:val="002078A7"/>
    <w:rsid w:val="00270109"/>
    <w:rsid w:val="00321807"/>
    <w:rsid w:val="003A4134"/>
    <w:rsid w:val="003D49D7"/>
    <w:rsid w:val="00411BDF"/>
    <w:rsid w:val="00420807"/>
    <w:rsid w:val="00481D32"/>
    <w:rsid w:val="00546F42"/>
    <w:rsid w:val="0057108D"/>
    <w:rsid w:val="00666B1A"/>
    <w:rsid w:val="006B647A"/>
    <w:rsid w:val="006D3DAB"/>
    <w:rsid w:val="006F53A8"/>
    <w:rsid w:val="00795517"/>
    <w:rsid w:val="007A799A"/>
    <w:rsid w:val="007E1342"/>
    <w:rsid w:val="008A030F"/>
    <w:rsid w:val="008C304F"/>
    <w:rsid w:val="0094460D"/>
    <w:rsid w:val="009B3BE1"/>
    <w:rsid w:val="009C4BC1"/>
    <w:rsid w:val="00A76EE5"/>
    <w:rsid w:val="00A92D13"/>
    <w:rsid w:val="00B458A0"/>
    <w:rsid w:val="00D35DA3"/>
    <w:rsid w:val="00D71D6F"/>
    <w:rsid w:val="00D8604D"/>
    <w:rsid w:val="00DB2DAF"/>
    <w:rsid w:val="00E26B38"/>
    <w:rsid w:val="00E81437"/>
    <w:rsid w:val="00EA1143"/>
    <w:rsid w:val="00F17EAB"/>
    <w:rsid w:val="00F635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C5A0"/>
  <w15:chartTrackingRefBased/>
  <w15:docId w15:val="{688B89F2-3BE3-4A0E-A0CC-34AA19DB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17EAB"/>
    <w:rPr>
      <w:color w:val="0563C1" w:themeColor="hyperlink"/>
      <w:u w:val="single"/>
    </w:rPr>
  </w:style>
  <w:style w:type="character" w:styleId="zmlenmeyenBahsetme">
    <w:name w:val="Unresolved Mention"/>
    <w:basedOn w:val="VarsaylanParagrafYazTipi"/>
    <w:uiPriority w:val="99"/>
    <w:semiHidden/>
    <w:unhideWhenUsed/>
    <w:rsid w:val="00F17EAB"/>
    <w:rPr>
      <w:color w:val="605E5C"/>
      <w:shd w:val="clear" w:color="auto" w:fill="E1DFDD"/>
    </w:rPr>
  </w:style>
  <w:style w:type="paragraph" w:styleId="ListeParagraf">
    <w:name w:val="List Paragraph"/>
    <w:basedOn w:val="Normal"/>
    <w:uiPriority w:val="34"/>
    <w:qFormat/>
    <w:rsid w:val="00420807"/>
    <w:pPr>
      <w:ind w:left="720"/>
      <w:contextualSpacing/>
    </w:pPr>
  </w:style>
  <w:style w:type="table" w:styleId="TabloKlavuzu">
    <w:name w:val="Table Grid"/>
    <w:basedOn w:val="NormalTablo"/>
    <w:uiPriority w:val="39"/>
    <w:rsid w:val="0066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stimteknik.edu.tr/meslek-yuksekokulu-81/6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5746-A7D2-4100-92B7-983B519A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Namkazan</dc:creator>
  <cp:keywords/>
  <dc:description/>
  <cp:lastModifiedBy>Zeynep Aydemir</cp:lastModifiedBy>
  <cp:revision>2</cp:revision>
  <dcterms:created xsi:type="dcterms:W3CDTF">2022-07-04T12:19:00Z</dcterms:created>
  <dcterms:modified xsi:type="dcterms:W3CDTF">2022-07-04T12:19:00Z</dcterms:modified>
</cp:coreProperties>
</file>